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E" w:rsidRPr="00BC1A6E" w:rsidRDefault="00B57BB8" w:rsidP="00BC1A6E">
      <w:pPr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>
        <w:rPr>
          <w:sz w:val="32"/>
        </w:rPr>
        <w:t xml:space="preserve">   </w:t>
      </w:r>
      <w:r w:rsidR="00BC1A6E" w:rsidRPr="00BC1A6E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OBEC  ČAMOVCE</w:t>
      </w: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jc w:val="center"/>
        <w:rPr>
          <w:b/>
          <w:caps/>
          <w:sz w:val="28"/>
          <w:szCs w:val="28"/>
          <w:lang w:eastAsia="cs-CZ"/>
        </w:rPr>
      </w:pPr>
    </w:p>
    <w:p w:rsidR="00BC1A6E" w:rsidRPr="00BC1A6E" w:rsidRDefault="00BC1A6E" w:rsidP="00BC1A6E">
      <w:pPr>
        <w:jc w:val="center"/>
        <w:rPr>
          <w:b/>
          <w:caps/>
          <w:sz w:val="28"/>
          <w:szCs w:val="28"/>
          <w:lang w:eastAsia="cs-CZ"/>
        </w:rPr>
      </w:pPr>
    </w:p>
    <w:p w:rsidR="00BC1A6E" w:rsidRPr="00BC1A6E" w:rsidRDefault="00BC1A6E" w:rsidP="00BC1A6E">
      <w:pPr>
        <w:jc w:val="center"/>
        <w:rPr>
          <w:b/>
          <w:caps/>
          <w:sz w:val="28"/>
          <w:szCs w:val="28"/>
          <w:lang w:eastAsia="cs-CZ"/>
        </w:rPr>
      </w:pPr>
      <w:r w:rsidRPr="00BC1A6E">
        <w:rPr>
          <w:noProof/>
          <w:sz w:val="38"/>
          <w:szCs w:val="38"/>
        </w:rPr>
        <w:drawing>
          <wp:inline distT="0" distB="0" distL="0" distR="0" wp14:anchorId="2240C094" wp14:editId="2928C356">
            <wp:extent cx="1581150" cy="1695450"/>
            <wp:effectExtent l="0" t="0" r="0" b="0"/>
            <wp:docPr id="1" name="Obrázok 1" descr="camov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amovc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7423" r="6749" b="-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6E" w:rsidRPr="00BC1A6E" w:rsidRDefault="00BC1A6E" w:rsidP="00BC1A6E">
      <w:pPr>
        <w:jc w:val="both"/>
        <w:rPr>
          <w:szCs w:val="20"/>
          <w:lang w:val="x-none" w:eastAsia="cs-CZ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BC1A6E" w:rsidRPr="00BC1A6E" w:rsidRDefault="00BC1A6E" w:rsidP="00BC1A6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BC1A6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Všeobecné záväzné nariadenie obce Čamovce</w:t>
      </w:r>
    </w:p>
    <w:p w:rsidR="00BC1A6E" w:rsidRPr="00BC1A6E" w:rsidRDefault="00BC1A6E" w:rsidP="00BC1A6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BC1A6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č. </w:t>
      </w:r>
      <w:r w:rsidR="000B367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5</w:t>
      </w:r>
      <w:r w:rsidRPr="00BC1A6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/201</w:t>
      </w:r>
      <w:r w:rsidR="000B367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8</w:t>
      </w:r>
    </w:p>
    <w:p w:rsidR="00BC1A6E" w:rsidRPr="00BC1A6E" w:rsidRDefault="00BC1A6E" w:rsidP="00DA282D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BC1A6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o</w:t>
      </w:r>
      <w:r w:rsidR="00DA282D" w:rsidRPr="00850752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 miestnych daniach</w:t>
      </w: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VZN č.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>/201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vyvesené na úradnej tabuli v obci Čamovce dňa :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15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>.11.201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</w:p>
    <w:p w:rsidR="00BC1A6E" w:rsidRPr="00BC1A6E" w:rsidRDefault="00BC1A6E" w:rsidP="00BC1A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VZN č.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>/201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schválené dňa: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30.11.2018</w:t>
      </w:r>
    </w:p>
    <w:p w:rsidR="000B367E" w:rsidRDefault="00BC1A6E" w:rsidP="00D135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VZN č.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>/201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vyvesené na úradnej tab</w:t>
      </w:r>
      <w:r w:rsidR="002C42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uli po schválení dňa: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3.12.2018</w:t>
      </w:r>
    </w:p>
    <w:p w:rsidR="00DA282D" w:rsidRPr="00D135D1" w:rsidRDefault="00BC1A6E" w:rsidP="00D135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VZN č. 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>/201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BC1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35D1">
        <w:rPr>
          <w:rFonts w:asciiTheme="minorHAnsi" w:eastAsiaTheme="minorHAnsi" w:hAnsiTheme="minorHAnsi" w:cstheme="minorBidi"/>
          <w:sz w:val="22"/>
          <w:szCs w:val="22"/>
          <w:lang w:eastAsia="en-US"/>
        </w:rPr>
        <w:t>nadobúda účinnosť dňa : 1.1.201</w:t>
      </w:r>
      <w:r w:rsidR="000B367E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B57BB8">
        <w:rPr>
          <w:b/>
          <w:sz w:val="32"/>
        </w:rPr>
        <w:t xml:space="preserve">    </w:t>
      </w:r>
    </w:p>
    <w:p w:rsidR="00DA282D" w:rsidRPr="00DA282D" w:rsidRDefault="00B57BB8" w:rsidP="00DA282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32"/>
        </w:rPr>
        <w:lastRenderedPageBreak/>
        <w:t xml:space="preserve">  </w:t>
      </w:r>
      <w:r w:rsidR="00DA282D">
        <w:rPr>
          <w:b/>
          <w:sz w:val="32"/>
        </w:rPr>
        <w:t xml:space="preserve"> </w:t>
      </w:r>
      <w:r w:rsidR="00DA282D" w:rsidRPr="00DA282D">
        <w:rPr>
          <w:rFonts w:asciiTheme="minorHAnsi" w:eastAsiaTheme="minorHAnsi" w:hAnsiTheme="minorHAnsi" w:cstheme="minorBidi"/>
          <w:sz w:val="22"/>
          <w:szCs w:val="22"/>
          <w:lang w:eastAsia="en-US"/>
        </w:rPr>
        <w:t>Obec  Čamovce podľa  §6  ods.</w:t>
      </w:r>
      <w:r w:rsidR="00DA28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a 2</w:t>
      </w:r>
      <w:r w:rsidR="00DA282D" w:rsidRPr="00DA28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zákona č. 369/1990 Zb. o obecnom zriadení v znení neskorších predpisov, v súlade s §</w:t>
      </w:r>
      <w:r w:rsidR="00DA282D">
        <w:rPr>
          <w:rFonts w:asciiTheme="minorHAnsi" w:eastAsiaTheme="minorHAnsi" w:hAnsiTheme="minorHAnsi" w:cstheme="minorBidi"/>
          <w:sz w:val="22"/>
          <w:szCs w:val="22"/>
          <w:lang w:eastAsia="en-US"/>
        </w:rPr>
        <w:t>7 ods. 4,5,6,7 §8 ods. 2 a 4, §12 ods.2 a3,  §16 ods. 2 a 3, §17 ods. 2,3,4, a 7, §29, §36, §59, §76, §98,</w:t>
      </w:r>
      <w:r w:rsidR="00DA282D" w:rsidRPr="00DA28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zákona č. 582/2004 Z. z. o miestnych daniach a miestnom poplatku za komunálne odpady a drobné stavebné odpady v znení neskorších predpisov </w:t>
      </w:r>
    </w:p>
    <w:p w:rsidR="00DA282D" w:rsidRPr="00DA282D" w:rsidRDefault="00DA282D" w:rsidP="00DA282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282D" w:rsidRPr="00D135D1" w:rsidRDefault="00DA282D" w:rsidP="00DA282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135D1">
        <w:rPr>
          <w:rFonts w:asciiTheme="minorHAnsi" w:eastAsiaTheme="minorHAnsi" w:hAnsiTheme="minorHAnsi" w:cstheme="minorBidi"/>
          <w:sz w:val="28"/>
          <w:szCs w:val="28"/>
          <w:lang w:eastAsia="en-US"/>
        </w:rPr>
        <w:t>vydáva</w:t>
      </w:r>
    </w:p>
    <w:p w:rsidR="00D135D1" w:rsidRPr="00D135D1" w:rsidRDefault="00DA282D" w:rsidP="00D135D1">
      <w:pPr>
        <w:pStyle w:val="Bezriadkovania"/>
        <w:jc w:val="center"/>
        <w:rPr>
          <w:rFonts w:asciiTheme="minorHAnsi" w:eastAsiaTheme="minorHAnsi" w:hAnsiTheme="minorHAnsi"/>
          <w:b/>
          <w:sz w:val="32"/>
          <w:szCs w:val="32"/>
          <w:lang w:eastAsia="en-US"/>
        </w:rPr>
      </w:pPr>
      <w:r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 xml:space="preserve">Všeobecné záväzné nariadenie </w:t>
      </w:r>
      <w:r w:rsidR="00850752"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>č</w:t>
      </w:r>
      <w:r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 xml:space="preserve"> </w:t>
      </w:r>
      <w:r w:rsidR="000B367E">
        <w:rPr>
          <w:rFonts w:asciiTheme="minorHAnsi" w:eastAsiaTheme="minorHAnsi" w:hAnsiTheme="minorHAnsi"/>
          <w:b/>
          <w:sz w:val="32"/>
          <w:szCs w:val="32"/>
          <w:lang w:eastAsia="en-US"/>
        </w:rPr>
        <w:t>5</w:t>
      </w:r>
      <w:r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>/201</w:t>
      </w:r>
      <w:r w:rsidR="000B367E">
        <w:rPr>
          <w:rFonts w:asciiTheme="minorHAnsi" w:eastAsiaTheme="minorHAnsi" w:hAnsiTheme="minorHAnsi"/>
          <w:b/>
          <w:sz w:val="32"/>
          <w:szCs w:val="32"/>
          <w:lang w:eastAsia="en-US"/>
        </w:rPr>
        <w:t>8</w:t>
      </w:r>
    </w:p>
    <w:p w:rsidR="00DA282D" w:rsidRPr="00D135D1" w:rsidRDefault="00DA282D" w:rsidP="00D135D1">
      <w:pPr>
        <w:pStyle w:val="Bezriadkovania"/>
        <w:jc w:val="center"/>
        <w:rPr>
          <w:rFonts w:asciiTheme="minorHAnsi" w:eastAsiaTheme="minorHAnsi" w:hAnsiTheme="minorHAnsi"/>
          <w:b/>
          <w:sz w:val="32"/>
          <w:szCs w:val="32"/>
          <w:lang w:eastAsia="en-US"/>
        </w:rPr>
      </w:pPr>
      <w:r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>o</w:t>
      </w:r>
      <w:r w:rsidR="00850752"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> </w:t>
      </w:r>
      <w:r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>miestn</w:t>
      </w:r>
      <w:r w:rsidR="00850752" w:rsidRPr="00D135D1">
        <w:rPr>
          <w:rFonts w:asciiTheme="minorHAnsi" w:eastAsiaTheme="minorHAnsi" w:hAnsiTheme="minorHAnsi"/>
          <w:b/>
          <w:sz w:val="32"/>
          <w:szCs w:val="32"/>
          <w:lang w:eastAsia="en-US"/>
        </w:rPr>
        <w:t>ych daniach</w:t>
      </w:r>
    </w:p>
    <w:p w:rsidR="00B57BB8" w:rsidRPr="00D135D1" w:rsidRDefault="00B57BB8" w:rsidP="00B57BB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2"/>
          <w:szCs w:val="32"/>
        </w:rPr>
      </w:pPr>
    </w:p>
    <w:p w:rsidR="00B57BB8" w:rsidRDefault="000C5FF1" w:rsidP="00A529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Čl.1</w:t>
      </w:r>
    </w:p>
    <w:p w:rsidR="00B57BB8" w:rsidRDefault="000C5FF1" w:rsidP="00A529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Základné ustanovenie</w:t>
      </w:r>
    </w:p>
    <w:p w:rsidR="00B57BB8" w:rsidRDefault="00B57BB8" w:rsidP="00B57BB8">
      <w:pPr>
        <w:autoSpaceDE w:val="0"/>
        <w:autoSpaceDN w:val="0"/>
        <w:adjustRightInd w:val="0"/>
      </w:pPr>
      <w:r>
        <w:t xml:space="preserve">         Obecné zastupiteľstvo v Čamovciach podľa § 11 ods.4 </w:t>
      </w:r>
      <w:proofErr w:type="spellStart"/>
      <w:r>
        <w:t>písm.d</w:t>
      </w:r>
      <w:proofErr w:type="spellEnd"/>
      <w:r>
        <w:t xml:space="preserve">/ zákona č. 369/1990 Zb. o obecnom zriadení v znení neskorších predpisov </w:t>
      </w:r>
      <w:r>
        <w:rPr>
          <w:b/>
        </w:rPr>
        <w:t xml:space="preserve"> r o z h o d l o</w:t>
      </w:r>
      <w:r>
        <w:t xml:space="preserve">,  že v nadväznosti na § 98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 z a v á d z a  s účinnosťou od 1. januára 201</w:t>
      </w:r>
      <w:r w:rsidR="000B367E">
        <w:t>9</w:t>
      </w:r>
      <w:r>
        <w:t xml:space="preserve"> :</w:t>
      </w:r>
    </w:p>
    <w:p w:rsidR="00B57BB8" w:rsidRDefault="00B57BB8" w:rsidP="00B57BB8">
      <w:pPr>
        <w:autoSpaceDE w:val="0"/>
        <w:autoSpaceDN w:val="0"/>
        <w:adjustRightInd w:val="0"/>
        <w:rPr>
          <w:u w:val="single"/>
        </w:rPr>
      </w:pPr>
    </w:p>
    <w:p w:rsidR="00B57BB8" w:rsidRDefault="00B57BB8" w:rsidP="00A5292C">
      <w:pPr>
        <w:pStyle w:val="Odsekzoznamu"/>
        <w:numPr>
          <w:ilvl w:val="0"/>
          <w:numId w:val="3"/>
        </w:numPr>
        <w:autoSpaceDE w:val="0"/>
        <w:autoSpaceDN w:val="0"/>
        <w:adjustRightInd w:val="0"/>
      </w:pPr>
      <w:r>
        <w:t>daň z nehnuteľností ,</w:t>
      </w:r>
    </w:p>
    <w:p w:rsidR="00B57BB8" w:rsidRDefault="00B57BB8" w:rsidP="00A5292C">
      <w:pPr>
        <w:pStyle w:val="Odsekzoznamu"/>
        <w:numPr>
          <w:ilvl w:val="0"/>
          <w:numId w:val="3"/>
        </w:numPr>
        <w:autoSpaceDE w:val="0"/>
        <w:autoSpaceDN w:val="0"/>
        <w:adjustRightInd w:val="0"/>
      </w:pPr>
      <w:r>
        <w:t>daň za psa ,</w:t>
      </w:r>
    </w:p>
    <w:p w:rsidR="00B57BB8" w:rsidRDefault="00B57BB8" w:rsidP="00A5292C">
      <w:pPr>
        <w:pStyle w:val="Odsekzoznamu"/>
        <w:numPr>
          <w:ilvl w:val="0"/>
          <w:numId w:val="3"/>
        </w:numPr>
        <w:autoSpaceDE w:val="0"/>
        <w:autoSpaceDN w:val="0"/>
        <w:adjustRightInd w:val="0"/>
      </w:pPr>
      <w:r>
        <w:t>daň za nevýherné hracie automaty,</w:t>
      </w:r>
    </w:p>
    <w:p w:rsidR="00A5292C" w:rsidRDefault="00A5292C" w:rsidP="00B57BB8">
      <w:pPr>
        <w:autoSpaceDE w:val="0"/>
        <w:autoSpaceDN w:val="0"/>
        <w:adjustRightInd w:val="0"/>
      </w:pPr>
    </w:p>
    <w:p w:rsidR="00B57BB8" w:rsidRPr="00002FA9" w:rsidRDefault="000C5FF1" w:rsidP="00A5292C">
      <w:pPr>
        <w:autoSpaceDE w:val="0"/>
        <w:autoSpaceDN w:val="0"/>
        <w:adjustRightInd w:val="0"/>
        <w:jc w:val="center"/>
        <w:rPr>
          <w:b/>
        </w:rPr>
      </w:pPr>
      <w:r w:rsidRPr="00002FA9">
        <w:rPr>
          <w:b/>
        </w:rPr>
        <w:t>Čl. 2</w:t>
      </w:r>
    </w:p>
    <w:p w:rsidR="009C49FE" w:rsidRPr="00D135D1" w:rsidRDefault="000C5FF1" w:rsidP="00A529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135D1">
        <w:rPr>
          <w:b/>
          <w:sz w:val="32"/>
          <w:szCs w:val="32"/>
        </w:rPr>
        <w:t>Daň z</w:t>
      </w:r>
      <w:r w:rsidR="009C49FE" w:rsidRPr="00D135D1">
        <w:rPr>
          <w:b/>
          <w:sz w:val="32"/>
          <w:szCs w:val="32"/>
        </w:rPr>
        <w:t> </w:t>
      </w:r>
      <w:r w:rsidRPr="00D135D1">
        <w:rPr>
          <w:b/>
          <w:sz w:val="32"/>
          <w:szCs w:val="32"/>
        </w:rPr>
        <w:t>nehnuteľnost</w:t>
      </w:r>
      <w:r w:rsidR="009C49FE" w:rsidRPr="00D135D1">
        <w:rPr>
          <w:b/>
          <w:sz w:val="32"/>
          <w:szCs w:val="32"/>
        </w:rPr>
        <w:t>í</w:t>
      </w:r>
    </w:p>
    <w:p w:rsidR="009C49FE" w:rsidRDefault="009C49FE" w:rsidP="00A5292C">
      <w:pPr>
        <w:tabs>
          <w:tab w:val="left" w:pos="3375"/>
          <w:tab w:val="center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7BB8" w:rsidRPr="00D135D1" w:rsidRDefault="009C49FE" w:rsidP="00D135D1">
      <w:pPr>
        <w:tabs>
          <w:tab w:val="left" w:pos="3375"/>
          <w:tab w:val="center" w:pos="453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35D1">
        <w:rPr>
          <w:b/>
          <w:sz w:val="28"/>
          <w:szCs w:val="28"/>
        </w:rPr>
        <w:t xml:space="preserve">   </w:t>
      </w:r>
      <w:r w:rsidRPr="009C49FE">
        <w:rPr>
          <w:b/>
          <w:sz w:val="28"/>
          <w:szCs w:val="28"/>
        </w:rPr>
        <w:t>Daň z pozemkov</w:t>
      </w:r>
    </w:p>
    <w:p w:rsidR="00B57BB8" w:rsidRDefault="00B57BB8" w:rsidP="00B57BB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B57BB8" w:rsidRDefault="00B57BB8" w:rsidP="00D135D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Základ dane</w:t>
      </w:r>
    </w:p>
    <w:p w:rsidR="00D135D1" w:rsidRDefault="00B57BB8" w:rsidP="00B57BB8">
      <w:pPr>
        <w:autoSpaceDE w:val="0"/>
        <w:autoSpaceDN w:val="0"/>
        <w:adjustRightInd w:val="0"/>
        <w:jc w:val="both"/>
      </w:pPr>
      <w:r>
        <w:t xml:space="preserve">     </w:t>
      </w:r>
    </w:p>
    <w:p w:rsidR="009C49FE" w:rsidRDefault="00B57BB8" w:rsidP="00B57BB8">
      <w:pPr>
        <w:autoSpaceDE w:val="0"/>
        <w:autoSpaceDN w:val="0"/>
        <w:adjustRightInd w:val="0"/>
        <w:jc w:val="both"/>
      </w:pPr>
      <w:r>
        <w:t xml:space="preserve">       </w:t>
      </w:r>
      <w:r w:rsidR="009C49FE">
        <w:t>Správca dane ustanovuje na území obce Čamovce hodnotu pozemku, ktorou sa pri výpočte základu dane z pozemku násobí výmera pozemku v m2.</w:t>
      </w:r>
    </w:p>
    <w:p w:rsidR="009C49FE" w:rsidRDefault="009C49FE" w:rsidP="00B57BB8">
      <w:pPr>
        <w:autoSpaceDE w:val="0"/>
        <w:autoSpaceDN w:val="0"/>
        <w:adjustRightInd w:val="0"/>
        <w:jc w:val="both"/>
      </w:pPr>
    </w:p>
    <w:p w:rsidR="00CE5910" w:rsidRPr="00D135D1" w:rsidRDefault="00CE5910" w:rsidP="00B57BB8">
      <w:pPr>
        <w:autoSpaceDE w:val="0"/>
        <w:autoSpaceDN w:val="0"/>
        <w:adjustRightInd w:val="0"/>
        <w:jc w:val="both"/>
        <w:rPr>
          <w:b/>
        </w:rPr>
      </w:pPr>
      <w:r w:rsidRPr="00D135D1">
        <w:rPr>
          <w:b/>
        </w:rPr>
        <w:t xml:space="preserve">                                                                 Sadzba dane</w:t>
      </w:r>
    </w:p>
    <w:p w:rsidR="00D135D1" w:rsidRDefault="00CE5910" w:rsidP="00B57BB8">
      <w:pPr>
        <w:autoSpaceDE w:val="0"/>
        <w:autoSpaceDN w:val="0"/>
        <w:adjustRightInd w:val="0"/>
        <w:jc w:val="both"/>
      </w:pPr>
      <w:r>
        <w:t xml:space="preserve">       </w:t>
      </w:r>
    </w:p>
    <w:p w:rsidR="00CE5910" w:rsidRDefault="00D135D1" w:rsidP="00B57BB8">
      <w:pPr>
        <w:autoSpaceDE w:val="0"/>
        <w:autoSpaceDN w:val="0"/>
        <w:adjustRightInd w:val="0"/>
        <w:jc w:val="both"/>
      </w:pPr>
      <w:r>
        <w:t xml:space="preserve">    </w:t>
      </w:r>
      <w:r w:rsidR="00CE5910">
        <w:t xml:space="preserve">    Správca dane ustanovuje pr</w:t>
      </w:r>
      <w:r>
        <w:t>e pozemky na území obce Čamovce</w:t>
      </w:r>
      <w:r w:rsidR="00CE5910">
        <w:t>, ročnú sadzbu dane z pozemkov:</w:t>
      </w:r>
    </w:p>
    <w:p w:rsidR="00CE5910" w:rsidRDefault="00CE5910" w:rsidP="00CE5910">
      <w:pPr>
        <w:autoSpaceDE w:val="0"/>
        <w:autoSpaceDN w:val="0"/>
        <w:adjustRightInd w:val="0"/>
        <w:jc w:val="both"/>
      </w:pPr>
      <w:r>
        <w:t xml:space="preserve">  Predmet dane                                   hodnota pozemku v €/m2                         sadzba dane v %</w:t>
      </w:r>
    </w:p>
    <w:p w:rsidR="00CE5910" w:rsidRDefault="00CE5910" w:rsidP="00CE5910">
      <w:pPr>
        <w:autoSpaceDE w:val="0"/>
        <w:autoSpaceDN w:val="0"/>
        <w:adjustRightInd w:val="0"/>
        <w:jc w:val="both"/>
      </w:pPr>
    </w:p>
    <w:p w:rsidR="00CE5910" w:rsidRPr="00E85099" w:rsidRDefault="00CE5910" w:rsidP="00CE5910">
      <w:pPr>
        <w:autoSpaceDE w:val="0"/>
        <w:autoSpaceDN w:val="0"/>
        <w:adjustRightInd w:val="0"/>
        <w:jc w:val="both"/>
        <w:rPr>
          <w:b/>
        </w:rPr>
      </w:pPr>
      <w:r w:rsidRPr="00E23AC3">
        <w:rPr>
          <w:b/>
        </w:rPr>
        <w:t>a/</w:t>
      </w:r>
      <w:r w:rsidRPr="00E85099">
        <w:rPr>
          <w:b/>
        </w:rPr>
        <w:t xml:space="preserve">orná pôda, chmeľnice, vinice, ovocné sady </w:t>
      </w:r>
      <w:r w:rsidR="00E85099">
        <w:rPr>
          <w:b/>
        </w:rPr>
        <w:t xml:space="preserve">     </w:t>
      </w:r>
      <w:r w:rsidRPr="00E85099">
        <w:rPr>
          <w:b/>
        </w:rPr>
        <w:t xml:space="preserve"> 0</w:t>
      </w:r>
      <w:r>
        <w:t>,</w:t>
      </w:r>
      <w:r w:rsidRPr="00E85099">
        <w:rPr>
          <w:b/>
        </w:rPr>
        <w:t xml:space="preserve">3053                                       0,30 % </w:t>
      </w:r>
    </w:p>
    <w:p w:rsidR="00CE5910" w:rsidRDefault="00CE5910" w:rsidP="00CE5910">
      <w:pPr>
        <w:autoSpaceDE w:val="0"/>
        <w:autoSpaceDN w:val="0"/>
        <w:adjustRightInd w:val="0"/>
        <w:jc w:val="both"/>
      </w:pPr>
      <w:r w:rsidRPr="00E23AC3">
        <w:rPr>
          <w:b/>
        </w:rPr>
        <w:t>b/</w:t>
      </w:r>
      <w:r w:rsidRPr="00E85099">
        <w:rPr>
          <w:b/>
        </w:rPr>
        <w:t>trvalé trávne porasty                                           0,036                                         0,30 %</w:t>
      </w:r>
      <w:r>
        <w:t xml:space="preserve">  </w:t>
      </w:r>
    </w:p>
    <w:p w:rsidR="00CE5910" w:rsidRPr="00E85099" w:rsidRDefault="00CE5910" w:rsidP="00CE5910">
      <w:pPr>
        <w:autoSpaceDE w:val="0"/>
        <w:autoSpaceDN w:val="0"/>
        <w:adjustRightInd w:val="0"/>
        <w:jc w:val="both"/>
        <w:rPr>
          <w:b/>
        </w:rPr>
      </w:pPr>
      <w:r w:rsidRPr="00E23AC3">
        <w:rPr>
          <w:b/>
        </w:rPr>
        <w:t>c/</w:t>
      </w:r>
      <w:r w:rsidRPr="00E85099">
        <w:rPr>
          <w:b/>
        </w:rPr>
        <w:t xml:space="preserve">záhrady a zastavané plochy a nádvoria  </w:t>
      </w:r>
      <w:r w:rsidR="00E85099">
        <w:rPr>
          <w:b/>
        </w:rPr>
        <w:t xml:space="preserve">     </w:t>
      </w:r>
      <w:r w:rsidRPr="00E85099">
        <w:rPr>
          <w:b/>
        </w:rPr>
        <w:t xml:space="preserve">      1,32                                           0,25 % </w:t>
      </w:r>
    </w:p>
    <w:p w:rsidR="00CE5910" w:rsidRPr="00E85099" w:rsidRDefault="00D135D1" w:rsidP="00CE5910">
      <w:pPr>
        <w:autoSpaceDE w:val="0"/>
        <w:autoSpaceDN w:val="0"/>
        <w:adjustRightInd w:val="0"/>
        <w:jc w:val="both"/>
        <w:rPr>
          <w:b/>
        </w:rPr>
      </w:pPr>
      <w:r w:rsidRPr="00E23AC3">
        <w:rPr>
          <w:b/>
        </w:rPr>
        <w:t>d/</w:t>
      </w:r>
      <w:r w:rsidR="00CE5910" w:rsidRPr="00E85099">
        <w:rPr>
          <w:b/>
        </w:rPr>
        <w:t>stavebné pozemky</w:t>
      </w:r>
      <w:r w:rsidRPr="00E85099">
        <w:rPr>
          <w:b/>
        </w:rPr>
        <w:t xml:space="preserve">                                            </w:t>
      </w:r>
      <w:r w:rsidR="00E85099">
        <w:rPr>
          <w:b/>
        </w:rPr>
        <w:t xml:space="preserve"> </w:t>
      </w:r>
      <w:r w:rsidRPr="00E85099">
        <w:rPr>
          <w:b/>
        </w:rPr>
        <w:t xml:space="preserve">   0,165                                         </w:t>
      </w:r>
      <w:r w:rsidR="00CE5910" w:rsidRPr="00E85099">
        <w:rPr>
          <w:b/>
        </w:rPr>
        <w:t xml:space="preserve">0,25 % </w:t>
      </w:r>
    </w:p>
    <w:p w:rsidR="00CE5910" w:rsidRDefault="00D135D1" w:rsidP="00CE5910">
      <w:pPr>
        <w:autoSpaceDE w:val="0"/>
        <w:autoSpaceDN w:val="0"/>
        <w:adjustRightInd w:val="0"/>
        <w:jc w:val="both"/>
      </w:pPr>
      <w:r w:rsidRPr="00E85099">
        <w:rPr>
          <w:b/>
        </w:rPr>
        <w:t>e/</w:t>
      </w:r>
      <w:r w:rsidR="00CE5910" w:rsidRPr="00E85099">
        <w:rPr>
          <w:b/>
        </w:rPr>
        <w:t xml:space="preserve">ostatné plochy </w:t>
      </w:r>
      <w:r w:rsidRPr="00E85099">
        <w:rPr>
          <w:b/>
        </w:rPr>
        <w:t xml:space="preserve">                                                   </w:t>
      </w:r>
      <w:r w:rsidR="00E85099">
        <w:rPr>
          <w:b/>
        </w:rPr>
        <w:t xml:space="preserve"> </w:t>
      </w:r>
      <w:r w:rsidRPr="00E85099">
        <w:rPr>
          <w:b/>
        </w:rPr>
        <w:t xml:space="preserve">  1,32                                           </w:t>
      </w:r>
      <w:r w:rsidR="00CE5910" w:rsidRPr="00E85099">
        <w:rPr>
          <w:b/>
        </w:rPr>
        <w:t>0,25 %</w:t>
      </w:r>
      <w:r w:rsidR="00CE5910">
        <w:t xml:space="preserve"> </w:t>
      </w:r>
    </w:p>
    <w:p w:rsidR="00CE5910" w:rsidRPr="007C40BB" w:rsidRDefault="00E23AC3" w:rsidP="00CE591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f/lesné pozemky                                                       0,0268                                       0,50 %</w:t>
      </w:r>
    </w:p>
    <w:p w:rsidR="00B57BB8" w:rsidRPr="00DB33F4" w:rsidRDefault="00B57BB8" w:rsidP="00B57BB8">
      <w:pPr>
        <w:autoSpaceDE w:val="0"/>
        <w:autoSpaceDN w:val="0"/>
        <w:adjustRightInd w:val="0"/>
      </w:pPr>
      <w:r>
        <w:rPr>
          <w:b/>
        </w:rPr>
        <w:t xml:space="preserve">                                                                       </w:t>
      </w:r>
    </w:p>
    <w:p w:rsidR="00E85099" w:rsidRDefault="00B57BB8" w:rsidP="00B57BB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135D1">
        <w:rPr>
          <w:b/>
          <w:sz w:val="28"/>
          <w:szCs w:val="28"/>
        </w:rPr>
        <w:t xml:space="preserve">                                             </w:t>
      </w:r>
    </w:p>
    <w:p w:rsidR="00B57BB8" w:rsidRPr="00D135D1" w:rsidRDefault="00B57BB8" w:rsidP="00E8509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135D1">
        <w:rPr>
          <w:b/>
          <w:sz w:val="28"/>
          <w:szCs w:val="28"/>
        </w:rPr>
        <w:lastRenderedPageBreak/>
        <w:t>D</w:t>
      </w:r>
      <w:r w:rsidR="00D135D1" w:rsidRPr="00D135D1">
        <w:rPr>
          <w:b/>
          <w:sz w:val="28"/>
          <w:szCs w:val="28"/>
        </w:rPr>
        <w:t>aň zo stavieb</w:t>
      </w:r>
    </w:p>
    <w:p w:rsidR="00B57BB8" w:rsidRDefault="00B57BB8" w:rsidP="00E85099">
      <w:pPr>
        <w:autoSpaceDE w:val="0"/>
        <w:autoSpaceDN w:val="0"/>
        <w:adjustRightInd w:val="0"/>
      </w:pPr>
      <w:r>
        <w:rPr>
          <w:b/>
        </w:rPr>
        <w:t xml:space="preserve">          </w:t>
      </w:r>
      <w:r>
        <w:t xml:space="preserve">  </w:t>
      </w:r>
      <w:r w:rsidR="00E85099">
        <w:t xml:space="preserve">Správca dane ustanovuje pre všetky stavby na území obce ročnú sadzbu dane zo stavieb za každý aj začatý m2 zastavanej plochy nasledovne: </w:t>
      </w:r>
    </w:p>
    <w:p w:rsidR="00B57BB8" w:rsidRDefault="00B57BB8" w:rsidP="00B57BB8">
      <w:pPr>
        <w:autoSpaceDE w:val="0"/>
        <w:autoSpaceDN w:val="0"/>
        <w:adjustRightInd w:val="0"/>
        <w:jc w:val="both"/>
      </w:pPr>
    </w:p>
    <w:p w:rsidR="00E85099" w:rsidRPr="00C65C8F" w:rsidRDefault="00E85099" w:rsidP="00E85099">
      <w:r w:rsidRPr="00C65C8F">
        <w:rPr>
          <w:rFonts w:ascii="Arial" w:hAnsi="Arial" w:cs="Arial"/>
        </w:rPr>
        <w:t xml:space="preserve">a) </w:t>
      </w:r>
      <w:r w:rsidRPr="00C65C8F">
        <w:t xml:space="preserve">0,033 EUR za stavby na bývanie a drobné stavby, ktoré majú doplnkovú funkciu pre hlavnú stavbu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b) </w:t>
      </w:r>
      <w:r w:rsidRPr="00C65C8F">
        <w:t xml:space="preserve">0,033 EUR za stavby na pôdohospodársku produkciu, skleníky, stavby pre vodné hospodárstvo, stavby využívané na skladovanie vlastnej pôdohospodárskej produkcie vrátane stavieb na vlastnú administratívu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c) </w:t>
      </w:r>
      <w:r w:rsidRPr="00C65C8F">
        <w:t xml:space="preserve">0,099 EUR za chaty a stavby na individuálnu rekreáciu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d) </w:t>
      </w:r>
      <w:r w:rsidRPr="00C65C8F">
        <w:t xml:space="preserve">0,132 EUR za samostatne stojace garáže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e) </w:t>
      </w:r>
      <w:r w:rsidRPr="00C65C8F">
        <w:t xml:space="preserve">0,132 EUR za stavby hromadných garáží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f) </w:t>
      </w:r>
      <w:r w:rsidRPr="00C65C8F">
        <w:t xml:space="preserve">0,132 EUR za stavby hromadných garáži umiestnené pod zemou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g) </w:t>
      </w:r>
      <w:r w:rsidRPr="00C65C8F">
        <w:t xml:space="preserve">0,165 EUR za priemyselné stavby, stavby slúžiace energetike, stavby slúžiace stavebníctvu, stavby využívané na skladovanie vlastnej produkcie vrátane stavieb na vlastnú administratívu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h) </w:t>
      </w:r>
      <w:r w:rsidRPr="00C65C8F">
        <w:t xml:space="preserve">0,33 EUR za stavby na ostatné podnikanie a na zárobkovú činnosť, skladovanie a administratívu súvisiacu s ostatným podnikaním a zárobkovou činnosťou </w:t>
      </w:r>
    </w:p>
    <w:p w:rsidR="00E85099" w:rsidRPr="00C65C8F" w:rsidRDefault="00E85099" w:rsidP="00E85099">
      <w:r w:rsidRPr="00C65C8F">
        <w:rPr>
          <w:rFonts w:ascii="Arial" w:hAnsi="Arial" w:cs="Arial"/>
        </w:rPr>
        <w:t xml:space="preserve">i) </w:t>
      </w:r>
      <w:r w:rsidRPr="00C65C8F">
        <w:t xml:space="preserve">0,099 EUR za ostatné stavby neuvedené v písmenách a) až h). </w:t>
      </w:r>
    </w:p>
    <w:p w:rsidR="00E85099" w:rsidRPr="00C65C8F" w:rsidRDefault="00E85099" w:rsidP="00E85099"/>
    <w:p w:rsidR="00B57BB8" w:rsidRDefault="00B57BB8" w:rsidP="00B57BB8">
      <w:pPr>
        <w:autoSpaceDE w:val="0"/>
        <w:autoSpaceDN w:val="0"/>
        <w:adjustRightInd w:val="0"/>
        <w:jc w:val="both"/>
      </w:pPr>
      <w:r>
        <w:t xml:space="preserve">         </w:t>
      </w:r>
    </w:p>
    <w:p w:rsidR="00B57BB8" w:rsidRDefault="00B57BB8" w:rsidP="00B57BB8">
      <w:pPr>
        <w:autoSpaceDE w:val="0"/>
        <w:autoSpaceDN w:val="0"/>
        <w:adjustRightInd w:val="0"/>
        <w:jc w:val="both"/>
      </w:pPr>
      <w:r>
        <w:t xml:space="preserve">           Správca dane určuje pri viacpodlažných stavbách pre všetky druhy príplatok za podlažie 0,025 € za každé ďalšie nadzemné alebo podzemné podlažie okrem prvého nadzemného podlažia.</w:t>
      </w:r>
    </w:p>
    <w:p w:rsidR="00B57BB8" w:rsidRDefault="00B57BB8" w:rsidP="00B57BB8">
      <w:pPr>
        <w:autoSpaceDE w:val="0"/>
        <w:autoSpaceDN w:val="0"/>
        <w:adjustRightInd w:val="0"/>
        <w:jc w:val="both"/>
      </w:pPr>
    </w:p>
    <w:p w:rsidR="00B57BB8" w:rsidRDefault="00B57BB8" w:rsidP="00B57BB8">
      <w:pPr>
        <w:autoSpaceDE w:val="0"/>
        <w:autoSpaceDN w:val="0"/>
        <w:adjustRightInd w:val="0"/>
        <w:jc w:val="both"/>
      </w:pPr>
    </w:p>
    <w:p w:rsidR="00B57BB8" w:rsidRPr="00134466" w:rsidRDefault="00B57BB8" w:rsidP="00B57BB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34466">
        <w:rPr>
          <w:sz w:val="28"/>
          <w:szCs w:val="28"/>
        </w:rPr>
        <w:t xml:space="preserve">    </w:t>
      </w:r>
      <w:r w:rsidRPr="00134466">
        <w:rPr>
          <w:b/>
          <w:sz w:val="28"/>
          <w:szCs w:val="28"/>
        </w:rPr>
        <w:t xml:space="preserve">                       </w:t>
      </w:r>
      <w:r w:rsidR="00134466">
        <w:rPr>
          <w:b/>
          <w:sz w:val="28"/>
          <w:szCs w:val="28"/>
        </w:rPr>
        <w:t xml:space="preserve">                  </w:t>
      </w:r>
      <w:r w:rsidRPr="00134466">
        <w:rPr>
          <w:b/>
          <w:sz w:val="28"/>
          <w:szCs w:val="28"/>
        </w:rPr>
        <w:t xml:space="preserve">          </w:t>
      </w:r>
      <w:r w:rsidR="00134466" w:rsidRPr="00134466">
        <w:rPr>
          <w:b/>
          <w:sz w:val="28"/>
          <w:szCs w:val="28"/>
        </w:rPr>
        <w:t>Daň z bytov</w:t>
      </w:r>
      <w:r w:rsidRPr="00134466">
        <w:rPr>
          <w:b/>
          <w:sz w:val="28"/>
          <w:szCs w:val="28"/>
        </w:rPr>
        <w:t xml:space="preserve">                                                                     </w:t>
      </w:r>
    </w:p>
    <w:p w:rsidR="00B57BB8" w:rsidRPr="0069367C" w:rsidRDefault="00B57BB8" w:rsidP="0069367C">
      <w:pPr>
        <w:pStyle w:val="Bezriadkovania"/>
      </w:pPr>
      <w:r>
        <w:rPr>
          <w:b/>
        </w:rPr>
        <w:t xml:space="preserve">           </w:t>
      </w:r>
      <w:r>
        <w:t>Predmetom dane z bytov sú byty a nebytové priestory v bytových domoch na území obce.</w:t>
      </w:r>
      <w:r w:rsidR="00134466">
        <w:rPr>
          <w:b/>
        </w:rPr>
        <w:t xml:space="preserve"> </w:t>
      </w:r>
      <w:r w:rsidR="00134466" w:rsidRPr="00134466">
        <w:t>Správca dane určuje</w:t>
      </w:r>
      <w:r w:rsidR="00134466">
        <w:rPr>
          <w:b/>
        </w:rPr>
        <w:t xml:space="preserve"> </w:t>
      </w:r>
      <w:r w:rsidR="00134466" w:rsidRPr="00134466">
        <w:t>r</w:t>
      </w:r>
      <w:r>
        <w:t>očn</w:t>
      </w:r>
      <w:r w:rsidR="00134466">
        <w:t>ú</w:t>
      </w:r>
      <w:r>
        <w:t xml:space="preserve"> sadzb</w:t>
      </w:r>
      <w:r w:rsidR="00134466">
        <w:t>u</w:t>
      </w:r>
      <w:r>
        <w:t xml:space="preserve"> dane </w:t>
      </w:r>
      <w:r w:rsidR="00134466">
        <w:t xml:space="preserve">za každý aj začatý m2 podlahovej plochy bytu a nebytového priestoru </w:t>
      </w:r>
      <w:r>
        <w:t xml:space="preserve">na  </w:t>
      </w:r>
      <w:r w:rsidRPr="0069367C">
        <w:rPr>
          <w:b/>
        </w:rPr>
        <w:t>0,033 €</w:t>
      </w:r>
      <w:r w:rsidR="0069367C" w:rsidRPr="0069367C">
        <w:rPr>
          <w:b/>
        </w:rPr>
        <w:t>.</w:t>
      </w:r>
      <w:r w:rsidRPr="0069367C">
        <w:rPr>
          <w:b/>
        </w:rPr>
        <w:t>.</w:t>
      </w:r>
      <w:r>
        <w:rPr>
          <w:b/>
        </w:rPr>
        <w:t xml:space="preserve">                                                                      </w:t>
      </w:r>
    </w:p>
    <w:p w:rsidR="00B57BB8" w:rsidRDefault="00B57BB8" w:rsidP="006936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57BB8" w:rsidRPr="00002FA9" w:rsidRDefault="00B57BB8" w:rsidP="00B57BB8">
      <w:pPr>
        <w:autoSpaceDE w:val="0"/>
        <w:autoSpaceDN w:val="0"/>
        <w:adjustRightInd w:val="0"/>
        <w:rPr>
          <w:b/>
        </w:rPr>
      </w:pPr>
      <w:r w:rsidRPr="00002FA9">
        <w:rPr>
          <w:b/>
        </w:rPr>
        <w:t xml:space="preserve">                                            Oslobodenie od dane a zníženie dane</w:t>
      </w:r>
    </w:p>
    <w:p w:rsidR="00B57BB8" w:rsidRPr="00002FA9" w:rsidRDefault="00B57BB8" w:rsidP="00B57BB8">
      <w:pPr>
        <w:autoSpaceDE w:val="0"/>
        <w:autoSpaceDN w:val="0"/>
        <w:adjustRightInd w:val="0"/>
        <w:rPr>
          <w:b/>
        </w:rPr>
      </w:pPr>
    </w:p>
    <w:p w:rsidR="00B57BB8" w:rsidRDefault="0069367C" w:rsidP="00B57BB8">
      <w:pPr>
        <w:autoSpaceDE w:val="0"/>
        <w:autoSpaceDN w:val="0"/>
        <w:adjustRightInd w:val="0"/>
        <w:jc w:val="both"/>
      </w:pPr>
      <w:r>
        <w:t xml:space="preserve">           </w:t>
      </w:r>
      <w:r w:rsidR="00B57BB8">
        <w:t xml:space="preserve">Správca dane ustanovuje, že  od dane z pozemkov </w:t>
      </w:r>
      <w:r>
        <w:t>sú oslobodené:</w:t>
      </w:r>
    </w:p>
    <w:p w:rsidR="00B57BB8" w:rsidRDefault="00B57BB8" w:rsidP="00B57BB8">
      <w:pPr>
        <w:autoSpaceDE w:val="0"/>
        <w:autoSpaceDN w:val="0"/>
        <w:adjustRightInd w:val="0"/>
        <w:jc w:val="both"/>
      </w:pPr>
      <w:r>
        <w:t>- pozemky, na ktorých sú cintoríny a  urnové háje,</w:t>
      </w:r>
    </w:p>
    <w:p w:rsidR="00B57BB8" w:rsidRDefault="00B57BB8" w:rsidP="00B57BB8">
      <w:pPr>
        <w:autoSpaceDE w:val="0"/>
        <w:autoSpaceDN w:val="0"/>
        <w:adjustRightInd w:val="0"/>
        <w:jc w:val="both"/>
      </w:pPr>
      <w:r>
        <w:t>- pozemky užívané školami a školskými zariadeniami,</w:t>
      </w:r>
    </w:p>
    <w:p w:rsidR="00B57BB8" w:rsidRDefault="00B57BB8" w:rsidP="00B57BB8">
      <w:pPr>
        <w:autoSpaceDE w:val="0"/>
        <w:autoSpaceDN w:val="0"/>
        <w:adjustRightInd w:val="0"/>
        <w:jc w:val="both"/>
      </w:pPr>
      <w:r>
        <w:t>- pozemky verejne prístupných parkov a športovísk.</w:t>
      </w:r>
    </w:p>
    <w:p w:rsidR="00B57BB8" w:rsidRDefault="0069367C" w:rsidP="00B57BB8">
      <w:pPr>
        <w:autoSpaceDE w:val="0"/>
        <w:autoSpaceDN w:val="0"/>
        <w:adjustRightInd w:val="0"/>
        <w:jc w:val="both"/>
      </w:pPr>
      <w:r>
        <w:t>- pozemky a stavby alebo ich časti vo vlastníctve cirkví a náboženských spoločností registrovaných štátom, ktoré slúžia na vzdelávanie, na vedeckovýskumné účely alebo na vykonávanie náboženských obradov.</w:t>
      </w:r>
    </w:p>
    <w:p w:rsidR="00B57BB8" w:rsidRDefault="00B57BB8" w:rsidP="0069367C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</w:p>
    <w:p w:rsidR="00B57BB8" w:rsidRDefault="00B57BB8" w:rsidP="00B57BB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B57BB8" w:rsidRDefault="00B57BB8" w:rsidP="00B57BB8">
      <w:pPr>
        <w:autoSpaceDE w:val="0"/>
        <w:autoSpaceDN w:val="0"/>
        <w:adjustRightInd w:val="0"/>
        <w:jc w:val="both"/>
        <w:rPr>
          <w:b/>
        </w:rPr>
      </w:pPr>
    </w:p>
    <w:p w:rsidR="0069367C" w:rsidRDefault="0069367C" w:rsidP="00B57BB8">
      <w:pPr>
        <w:autoSpaceDE w:val="0"/>
        <w:autoSpaceDN w:val="0"/>
        <w:adjustRightInd w:val="0"/>
        <w:jc w:val="both"/>
        <w:rPr>
          <w:b/>
        </w:rPr>
      </w:pPr>
    </w:p>
    <w:p w:rsidR="0069367C" w:rsidRDefault="0069367C" w:rsidP="00B57BB8">
      <w:pPr>
        <w:autoSpaceDE w:val="0"/>
        <w:autoSpaceDN w:val="0"/>
        <w:adjustRightInd w:val="0"/>
        <w:jc w:val="both"/>
        <w:rPr>
          <w:b/>
        </w:rPr>
      </w:pPr>
    </w:p>
    <w:p w:rsidR="0069367C" w:rsidRDefault="0069367C" w:rsidP="00B57BB8">
      <w:pPr>
        <w:autoSpaceDE w:val="0"/>
        <w:autoSpaceDN w:val="0"/>
        <w:adjustRightInd w:val="0"/>
        <w:jc w:val="both"/>
        <w:rPr>
          <w:b/>
        </w:rPr>
      </w:pPr>
    </w:p>
    <w:p w:rsidR="0069367C" w:rsidRDefault="0069367C" w:rsidP="00B57BB8">
      <w:pPr>
        <w:autoSpaceDE w:val="0"/>
        <w:autoSpaceDN w:val="0"/>
        <w:adjustRightInd w:val="0"/>
        <w:jc w:val="both"/>
        <w:rPr>
          <w:b/>
        </w:rPr>
      </w:pPr>
    </w:p>
    <w:p w:rsidR="0069367C" w:rsidRDefault="0069367C" w:rsidP="00B57BB8">
      <w:pPr>
        <w:autoSpaceDE w:val="0"/>
        <w:autoSpaceDN w:val="0"/>
        <w:adjustRightInd w:val="0"/>
        <w:jc w:val="both"/>
        <w:rPr>
          <w:b/>
        </w:rPr>
      </w:pPr>
    </w:p>
    <w:p w:rsidR="00B57BB8" w:rsidRDefault="00B57BB8" w:rsidP="006936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Čl. </w:t>
      </w:r>
      <w:r w:rsidR="0069367C">
        <w:rPr>
          <w:b/>
        </w:rPr>
        <w:t>3</w:t>
      </w:r>
    </w:p>
    <w:p w:rsidR="00B57BB8" w:rsidRPr="0069367C" w:rsidRDefault="0069367C" w:rsidP="0069367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67C">
        <w:rPr>
          <w:b/>
          <w:sz w:val="32"/>
          <w:szCs w:val="32"/>
        </w:rPr>
        <w:t>Daň za psa</w:t>
      </w:r>
    </w:p>
    <w:p w:rsidR="00B57BB8" w:rsidRDefault="00B57BB8" w:rsidP="0069367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57BB8" w:rsidRDefault="00B57BB8" w:rsidP="006936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Predmet dane</w:t>
      </w:r>
    </w:p>
    <w:p w:rsidR="00B57BB8" w:rsidRDefault="00B57BB8" w:rsidP="0069367C">
      <w:pPr>
        <w:autoSpaceDE w:val="0"/>
        <w:autoSpaceDN w:val="0"/>
        <w:adjustRightInd w:val="0"/>
        <w:jc w:val="center"/>
        <w:rPr>
          <w:b/>
        </w:rPr>
      </w:pPr>
    </w:p>
    <w:p w:rsidR="00B57BB8" w:rsidRDefault="00B57BB8" w:rsidP="00B57BB8">
      <w:pPr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>
        <w:t>Predmetom dane je pes starší ako 6 mesiacov chovaný fyzickou alebo právnickou</w:t>
      </w:r>
    </w:p>
    <w:p w:rsidR="00B57BB8" w:rsidRDefault="00B57BB8" w:rsidP="00B57BB8">
      <w:pPr>
        <w:autoSpaceDE w:val="0"/>
        <w:autoSpaceDN w:val="0"/>
        <w:adjustRightInd w:val="0"/>
        <w:jc w:val="both"/>
        <w:rPr>
          <w:b/>
        </w:rPr>
      </w:pPr>
      <w:r>
        <w:t>osobou na území obce.</w:t>
      </w:r>
      <w:r>
        <w:rPr>
          <w:b/>
        </w:rPr>
        <w:t xml:space="preserve">                                                                 </w:t>
      </w:r>
    </w:p>
    <w:p w:rsidR="00B57BB8" w:rsidRDefault="00B57BB8" w:rsidP="00B57BB8">
      <w:pPr>
        <w:autoSpaceDE w:val="0"/>
        <w:autoSpaceDN w:val="0"/>
        <w:adjustRightInd w:val="0"/>
        <w:jc w:val="both"/>
        <w:rPr>
          <w:b/>
        </w:rPr>
      </w:pPr>
    </w:p>
    <w:p w:rsidR="00B57BB8" w:rsidRDefault="00B57BB8" w:rsidP="00B57BB8">
      <w:pPr>
        <w:pStyle w:val="Nadpis2"/>
      </w:pPr>
      <w:r>
        <w:t xml:space="preserve">                                                                 Sadzba dane</w:t>
      </w:r>
    </w:p>
    <w:p w:rsidR="00B57BB8" w:rsidRDefault="00B57BB8" w:rsidP="00B57BB8">
      <w:pPr>
        <w:autoSpaceDE w:val="0"/>
        <w:autoSpaceDN w:val="0"/>
        <w:adjustRightInd w:val="0"/>
        <w:jc w:val="both"/>
      </w:pPr>
    </w:p>
    <w:p w:rsidR="00A5292C" w:rsidRDefault="0069367C" w:rsidP="00B57BB8">
      <w:pPr>
        <w:autoSpaceDE w:val="0"/>
        <w:autoSpaceDN w:val="0"/>
        <w:adjustRightInd w:val="0"/>
        <w:ind w:left="660"/>
        <w:jc w:val="both"/>
      </w:pPr>
      <w:r>
        <w:t xml:space="preserve">Sadzba dane je stanovená za jedného psa na </w:t>
      </w:r>
      <w:r w:rsidR="00A5292C">
        <w:t>kalendárny rok nasledovne:</w:t>
      </w:r>
    </w:p>
    <w:p w:rsidR="00B57BB8" w:rsidRPr="00A5292C" w:rsidRDefault="00A5292C" w:rsidP="00B57BB8">
      <w:pPr>
        <w:autoSpaceDE w:val="0"/>
        <w:autoSpaceDN w:val="0"/>
        <w:adjustRightInd w:val="0"/>
        <w:ind w:left="660"/>
        <w:jc w:val="both"/>
        <w:rPr>
          <w:b/>
        </w:rPr>
      </w:pPr>
      <w:r>
        <w:t xml:space="preserve">a/ </w:t>
      </w:r>
      <w:r w:rsidRPr="00A5292C">
        <w:rPr>
          <w:b/>
        </w:rPr>
        <w:t xml:space="preserve">v rodinnom dome           </w:t>
      </w:r>
      <w:r w:rsidR="00B57BB8" w:rsidRPr="00A5292C">
        <w:rPr>
          <w:b/>
        </w:rPr>
        <w:t xml:space="preserve">3,30 € </w:t>
      </w:r>
    </w:p>
    <w:p w:rsidR="00A5292C" w:rsidRDefault="00A5292C" w:rsidP="00B57BB8">
      <w:pPr>
        <w:autoSpaceDE w:val="0"/>
        <w:autoSpaceDN w:val="0"/>
        <w:adjustRightInd w:val="0"/>
        <w:ind w:left="660"/>
        <w:jc w:val="both"/>
      </w:pPr>
      <w:r>
        <w:t xml:space="preserve">b/ </w:t>
      </w:r>
      <w:r w:rsidRPr="00A5292C">
        <w:rPr>
          <w:b/>
        </w:rPr>
        <w:t xml:space="preserve">v bytovom dome       </w:t>
      </w:r>
      <w:r>
        <w:rPr>
          <w:b/>
        </w:rPr>
        <w:t xml:space="preserve"> </w:t>
      </w:r>
      <w:r w:rsidRPr="00A5292C">
        <w:rPr>
          <w:b/>
        </w:rPr>
        <w:t xml:space="preserve">     3,30 €</w:t>
      </w:r>
    </w:p>
    <w:p w:rsidR="00B57BB8" w:rsidRDefault="00B57BB8" w:rsidP="00B57BB8">
      <w:pPr>
        <w:autoSpaceDE w:val="0"/>
        <w:autoSpaceDN w:val="0"/>
        <w:adjustRightInd w:val="0"/>
        <w:ind w:left="660"/>
        <w:jc w:val="both"/>
      </w:pPr>
    </w:p>
    <w:p w:rsidR="00B57BB8" w:rsidRDefault="00A5292C" w:rsidP="00B57BB8">
      <w:pPr>
        <w:autoSpaceDE w:val="0"/>
        <w:autoSpaceDN w:val="0"/>
        <w:adjustRightInd w:val="0"/>
        <w:ind w:left="660"/>
        <w:jc w:val="both"/>
      </w:pPr>
      <w:r>
        <w:t>Sadzba dane z</w:t>
      </w:r>
      <w:r w:rsidR="00B57BB8">
        <w:t>a každého ďalšieho psa je 3,30 € ročne.</w:t>
      </w:r>
    </w:p>
    <w:p w:rsidR="00B57BB8" w:rsidRDefault="00B57BB8" w:rsidP="00B57BB8">
      <w:pPr>
        <w:autoSpaceDE w:val="0"/>
        <w:autoSpaceDN w:val="0"/>
        <w:adjustRightInd w:val="0"/>
        <w:ind w:left="660"/>
        <w:jc w:val="both"/>
      </w:pPr>
    </w:p>
    <w:p w:rsidR="00B57BB8" w:rsidRDefault="00B57BB8" w:rsidP="00002FA9">
      <w:pPr>
        <w:autoSpaceDE w:val="0"/>
        <w:autoSpaceDN w:val="0"/>
        <w:adjustRightInd w:val="0"/>
        <w:jc w:val="center"/>
      </w:pPr>
    </w:p>
    <w:p w:rsidR="00B57BB8" w:rsidRDefault="00B57BB8" w:rsidP="00002F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Čl. </w:t>
      </w:r>
      <w:r w:rsidR="00A5292C">
        <w:rPr>
          <w:b/>
        </w:rPr>
        <w:t>4</w:t>
      </w:r>
    </w:p>
    <w:p w:rsidR="00B57BB8" w:rsidRPr="00002FA9" w:rsidRDefault="00B57BB8" w:rsidP="00002F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02FA9">
        <w:rPr>
          <w:b/>
          <w:sz w:val="32"/>
          <w:szCs w:val="32"/>
        </w:rPr>
        <w:t>D</w:t>
      </w:r>
      <w:r w:rsidR="00002FA9" w:rsidRPr="00002FA9">
        <w:rPr>
          <w:b/>
          <w:sz w:val="32"/>
          <w:szCs w:val="32"/>
        </w:rPr>
        <w:t>aň za nevýherné hracie prístroje</w:t>
      </w:r>
    </w:p>
    <w:p w:rsidR="00B57BB8" w:rsidRDefault="00B57BB8" w:rsidP="00002FA9">
      <w:pPr>
        <w:autoSpaceDE w:val="0"/>
        <w:autoSpaceDN w:val="0"/>
        <w:adjustRightInd w:val="0"/>
        <w:jc w:val="center"/>
        <w:rPr>
          <w:b/>
        </w:rPr>
      </w:pPr>
    </w:p>
    <w:p w:rsidR="00B57BB8" w:rsidRDefault="00B57BB8" w:rsidP="00002F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Predmet dane</w:t>
      </w:r>
    </w:p>
    <w:p w:rsidR="00B57BB8" w:rsidRDefault="00B57BB8" w:rsidP="00002FA9">
      <w:pPr>
        <w:autoSpaceDE w:val="0"/>
        <w:autoSpaceDN w:val="0"/>
        <w:adjustRightInd w:val="0"/>
        <w:jc w:val="center"/>
        <w:rPr>
          <w:b/>
        </w:rPr>
      </w:pPr>
    </w:p>
    <w:p w:rsidR="00B57BB8" w:rsidRDefault="00B57BB8" w:rsidP="00A5292C">
      <w:pPr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>
        <w:t xml:space="preserve">Predmetom dane sú </w:t>
      </w:r>
      <w:r w:rsidR="00A5292C">
        <w:t xml:space="preserve">nevýherné </w:t>
      </w:r>
      <w:r>
        <w:t>hracie prístroje, ktoré sa spúšťajú alebo prevádzkujú za odplat</w:t>
      </w:r>
      <w:r w:rsidR="00A5292C">
        <w:t>u, ale nevydávajú peňažnú výhru a sú pr</w:t>
      </w:r>
      <w:r>
        <w:t>evádzkovan</w:t>
      </w:r>
      <w:r w:rsidR="00A5292C">
        <w:t>é</w:t>
      </w:r>
      <w:r>
        <w:t xml:space="preserve"> v priestoroch verejne prístupných. </w:t>
      </w:r>
    </w:p>
    <w:p w:rsidR="00B57BB8" w:rsidRDefault="00B57BB8" w:rsidP="00002FA9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</w:p>
    <w:p w:rsidR="00B57BB8" w:rsidRDefault="00B57BB8" w:rsidP="00B57BB8">
      <w:pPr>
        <w:pStyle w:val="Nadpis2"/>
      </w:pPr>
      <w:r>
        <w:t xml:space="preserve">                                                                Sadzba dane</w:t>
      </w:r>
    </w:p>
    <w:p w:rsidR="00B57BB8" w:rsidRDefault="00B57BB8" w:rsidP="00B57BB8">
      <w:pPr>
        <w:autoSpaceDE w:val="0"/>
        <w:autoSpaceDN w:val="0"/>
        <w:adjustRightInd w:val="0"/>
        <w:jc w:val="both"/>
      </w:pPr>
      <w:r>
        <w:t xml:space="preserve">       </w:t>
      </w:r>
    </w:p>
    <w:p w:rsidR="00B57BB8" w:rsidRDefault="00B57BB8" w:rsidP="00B57BB8">
      <w:pPr>
        <w:autoSpaceDE w:val="0"/>
        <w:autoSpaceDN w:val="0"/>
        <w:adjustRightInd w:val="0"/>
        <w:jc w:val="both"/>
      </w:pPr>
      <w:r>
        <w:t xml:space="preserve">               </w:t>
      </w:r>
      <w:r w:rsidR="00002FA9">
        <w:t xml:space="preserve">Sadzba dane za jeden nevýherný hrací prístroj je 10 € na </w:t>
      </w:r>
      <w:r>
        <w:t>kalendárny rok.</w:t>
      </w:r>
    </w:p>
    <w:p w:rsidR="00B57BB8" w:rsidRDefault="00B57BB8" w:rsidP="00B57BB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Pr="000965A5" w:rsidRDefault="005F6E98" w:rsidP="005F6E98">
      <w:pPr>
        <w:autoSpaceDE w:val="0"/>
        <w:autoSpaceDN w:val="0"/>
        <w:adjustRightInd w:val="0"/>
        <w:jc w:val="center"/>
        <w:rPr>
          <w:b/>
        </w:rPr>
      </w:pPr>
      <w:r w:rsidRPr="000965A5">
        <w:rPr>
          <w:b/>
        </w:rPr>
        <w:t>Čl. 5</w:t>
      </w: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Vyrubenie dane</w:t>
      </w:r>
    </w:p>
    <w:p w:rsidR="005F6E98" w:rsidRDefault="005F6E98" w:rsidP="005F6E98">
      <w:pPr>
        <w:autoSpaceDE w:val="0"/>
        <w:autoSpaceDN w:val="0"/>
        <w:adjustRightInd w:val="0"/>
        <w:jc w:val="both"/>
        <w:rPr>
          <w:b/>
        </w:rPr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 1/ Daň z nehnuteľnosti vyrubuje správca dane každoročne podľa stavu k 1. januáru príslušného zdaňovacieho obdobia.  </w:t>
      </w: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</w:t>
      </w: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 2/ V prípade nasledujúceho nadobudnutia nehnuteľnosti vydražením v priebehu roka, daňová povinnosť vzniká prvým dňom mesiaca nasledujúceho po dní, v ktorom sa vydražiteľ stal vlastníkom nehnuteľnosti alebo prvým dňom mesiaca nasledujúceho po dni schválenia príklepu súdom. Pri zániku vlastníckych práv vydražením daňová povinnosť zaniká posledným dňom mesiaca, v ktorom zanikli vlastnícke práva k vydraženej nehnuteľnosti. Pri nadobudnutím nehnuteľnosti dedením v priebehu roka daňová povinnosť dedičovi vzniká dňom mesiaca nasledujúceho po dni, v ktorom sa dedič stal vlastníkom nehnuteľnosti na základe právoplatného osvedčenia o dedičstve alebo rozhodnutia o dedičstve. </w:t>
      </w: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</w:t>
      </w: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</w:p>
    <w:p w:rsidR="005F6E98" w:rsidRPr="00EF0617" w:rsidRDefault="005F6E98" w:rsidP="005F6E98">
      <w:pPr>
        <w:autoSpaceDE w:val="0"/>
        <w:autoSpaceDN w:val="0"/>
        <w:adjustRightInd w:val="0"/>
        <w:jc w:val="center"/>
        <w:rPr>
          <w:b/>
        </w:rPr>
      </w:pPr>
      <w:r w:rsidRPr="00EF0617">
        <w:rPr>
          <w:b/>
        </w:rPr>
        <w:lastRenderedPageBreak/>
        <w:t>Čl. 6</w:t>
      </w: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Platenie dane</w:t>
      </w: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Vyrubená daň z nehnuteľností je splatná do 15 dní odo dňa nadobudnutia právoplatnosti rozhodnutia, ak správca dane v rozhodnutí neurčí splátky dane a inú lehotu splatnosti.</w:t>
      </w: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7</w:t>
      </w:r>
    </w:p>
    <w:p w:rsidR="005F6E98" w:rsidRDefault="005F6E98" w:rsidP="005F6E98">
      <w:pPr>
        <w:autoSpaceDE w:val="0"/>
        <w:autoSpaceDN w:val="0"/>
        <w:adjustRightInd w:val="0"/>
        <w:jc w:val="both"/>
        <w:rPr>
          <w:b/>
        </w:rPr>
      </w:pP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Záverečné ustanovenia</w:t>
      </w:r>
    </w:p>
    <w:p w:rsidR="005F6E98" w:rsidRDefault="005F6E98" w:rsidP="005F6E98">
      <w:pPr>
        <w:autoSpaceDE w:val="0"/>
        <w:autoSpaceDN w:val="0"/>
        <w:adjustRightInd w:val="0"/>
        <w:jc w:val="center"/>
        <w:rPr>
          <w:b/>
        </w:rPr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1. Dňom účinnosti tohto všeobecného záväzného nariadeniach o miestnych daniach sa zrušuje VZN obce Čamovce č. </w:t>
      </w:r>
      <w:r w:rsidR="00E23AC3">
        <w:t>1/2017</w:t>
      </w:r>
      <w:r>
        <w:t xml:space="preserve"> o miestnych daniach.</w:t>
      </w: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2. Všeobecné záväzné nariadenie obce Čamovce č. </w:t>
      </w:r>
      <w:r w:rsidR="00E23AC3">
        <w:t>5</w:t>
      </w:r>
      <w:r w:rsidR="00AE5295">
        <w:t>/</w:t>
      </w:r>
      <w:r>
        <w:t>201</w:t>
      </w:r>
      <w:r w:rsidR="00E23AC3">
        <w:t>8</w:t>
      </w:r>
      <w:r>
        <w:t xml:space="preserve"> o miestnom daniach bolo schválené na zasadnutí obecného zastupiteľstva v Čamovciach uznesením č. </w:t>
      </w:r>
      <w:r w:rsidR="00E23AC3">
        <w:t>48</w:t>
      </w:r>
      <w:r w:rsidR="00AE5295">
        <w:t>/201</w:t>
      </w:r>
      <w:r w:rsidR="00E23AC3">
        <w:t>8</w:t>
      </w:r>
      <w:r>
        <w:t xml:space="preserve"> dňa </w:t>
      </w:r>
      <w:r w:rsidR="00E23AC3">
        <w:t>30.11.2018</w:t>
      </w:r>
      <w:r>
        <w:t xml:space="preserve">. </w:t>
      </w: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3. Toto všeobecné záväzné nariadenie nadobúda účinnosť dňom 1. januára 201</w:t>
      </w:r>
      <w:r w:rsidR="00E23AC3">
        <w:t>9</w:t>
      </w:r>
      <w:r>
        <w:t>.</w:t>
      </w: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</w:t>
      </w:r>
      <w:bookmarkStart w:id="0" w:name="_GoBack"/>
      <w:bookmarkEnd w:id="0"/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            </w:t>
      </w: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..........................................</w:t>
      </w:r>
    </w:p>
    <w:p w:rsidR="005F6E98" w:rsidRDefault="005F6E98" w:rsidP="005F6E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starosta obce</w:t>
      </w:r>
    </w:p>
    <w:p w:rsidR="005F6E98" w:rsidRDefault="005F6E98" w:rsidP="005F6E98">
      <w:pPr>
        <w:autoSpaceDE w:val="0"/>
        <w:autoSpaceDN w:val="0"/>
        <w:adjustRightInd w:val="0"/>
        <w:spacing w:line="360" w:lineRule="auto"/>
      </w:pPr>
    </w:p>
    <w:p w:rsidR="005F6E98" w:rsidRDefault="005F6E98" w:rsidP="00B57BB8">
      <w:pPr>
        <w:autoSpaceDE w:val="0"/>
        <w:autoSpaceDN w:val="0"/>
        <w:adjustRightInd w:val="0"/>
        <w:jc w:val="both"/>
      </w:pPr>
    </w:p>
    <w:p w:rsidR="005F6E98" w:rsidRDefault="005F6E98" w:rsidP="00B57BB8">
      <w:pPr>
        <w:autoSpaceDE w:val="0"/>
        <w:autoSpaceDN w:val="0"/>
        <w:adjustRightInd w:val="0"/>
        <w:jc w:val="both"/>
      </w:pPr>
    </w:p>
    <w:p w:rsidR="00B57BB8" w:rsidRDefault="00B57BB8" w:rsidP="00B57BB8">
      <w:pPr>
        <w:autoSpaceDE w:val="0"/>
        <w:autoSpaceDN w:val="0"/>
        <w:adjustRightInd w:val="0"/>
        <w:jc w:val="both"/>
      </w:pPr>
    </w:p>
    <w:p w:rsidR="00B57BB8" w:rsidRDefault="00B57BB8" w:rsidP="00B57BB8">
      <w:pPr>
        <w:autoSpaceDE w:val="0"/>
        <w:autoSpaceDN w:val="0"/>
        <w:adjustRightInd w:val="0"/>
        <w:spacing w:line="360" w:lineRule="auto"/>
      </w:pPr>
    </w:p>
    <w:p w:rsidR="00B57BB8" w:rsidRDefault="00B57BB8" w:rsidP="00B57BB8">
      <w:pPr>
        <w:autoSpaceDE w:val="0"/>
        <w:autoSpaceDN w:val="0"/>
        <w:adjustRightInd w:val="0"/>
        <w:spacing w:line="360" w:lineRule="auto"/>
      </w:pPr>
    </w:p>
    <w:p w:rsidR="00B57BB8" w:rsidRDefault="00B57BB8" w:rsidP="00B57BB8">
      <w:pPr>
        <w:autoSpaceDE w:val="0"/>
        <w:autoSpaceDN w:val="0"/>
        <w:adjustRightInd w:val="0"/>
        <w:spacing w:line="360" w:lineRule="auto"/>
      </w:pPr>
    </w:p>
    <w:p w:rsidR="00B57BB8" w:rsidRDefault="00B57BB8" w:rsidP="00B57BB8">
      <w:pPr>
        <w:autoSpaceDE w:val="0"/>
        <w:autoSpaceDN w:val="0"/>
        <w:adjustRightInd w:val="0"/>
        <w:spacing w:line="360" w:lineRule="auto"/>
      </w:pPr>
    </w:p>
    <w:p w:rsidR="00B57BB8" w:rsidRDefault="00B57BB8" w:rsidP="00B57BB8">
      <w:pPr>
        <w:autoSpaceDE w:val="0"/>
        <w:autoSpaceDN w:val="0"/>
        <w:adjustRightInd w:val="0"/>
        <w:spacing w:line="360" w:lineRule="auto"/>
      </w:pPr>
    </w:p>
    <w:p w:rsidR="0064134F" w:rsidRDefault="0064134F"/>
    <w:sectPr w:rsidR="0064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24C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CB4572"/>
    <w:multiLevelType w:val="hybridMultilevel"/>
    <w:tmpl w:val="0A060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E1F"/>
    <w:multiLevelType w:val="hybridMultilevel"/>
    <w:tmpl w:val="CA6E5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065B"/>
    <w:multiLevelType w:val="hybridMultilevel"/>
    <w:tmpl w:val="BC6AC3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72"/>
    <w:rsid w:val="00002FA9"/>
    <w:rsid w:val="000B367E"/>
    <w:rsid w:val="000C5FF1"/>
    <w:rsid w:val="00134466"/>
    <w:rsid w:val="002C4293"/>
    <w:rsid w:val="00570B68"/>
    <w:rsid w:val="005F6E98"/>
    <w:rsid w:val="00635172"/>
    <w:rsid w:val="0064134F"/>
    <w:rsid w:val="0069367C"/>
    <w:rsid w:val="00777838"/>
    <w:rsid w:val="00850752"/>
    <w:rsid w:val="009C49FE"/>
    <w:rsid w:val="00A5292C"/>
    <w:rsid w:val="00A76287"/>
    <w:rsid w:val="00AE5295"/>
    <w:rsid w:val="00B57BB8"/>
    <w:rsid w:val="00BC1A6E"/>
    <w:rsid w:val="00C02C97"/>
    <w:rsid w:val="00CB5E02"/>
    <w:rsid w:val="00CE5910"/>
    <w:rsid w:val="00D135D1"/>
    <w:rsid w:val="00DA282D"/>
    <w:rsid w:val="00E23AC3"/>
    <w:rsid w:val="00E85099"/>
    <w:rsid w:val="00E86C83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C443-3CF1-4426-89A1-45AE927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57BB8"/>
    <w:pPr>
      <w:keepNext/>
      <w:autoSpaceDE w:val="0"/>
      <w:autoSpaceDN w:val="0"/>
      <w:adjustRightInd w:val="0"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57BB8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57BB8"/>
    <w:pPr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rsid w:val="00B57B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1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529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5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29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Silvia</dc:creator>
  <cp:keywords/>
  <dc:description/>
  <cp:lastModifiedBy>JUHÁSZOVÁ Silvia</cp:lastModifiedBy>
  <cp:revision>8</cp:revision>
  <cp:lastPrinted>2020-11-27T09:39:00Z</cp:lastPrinted>
  <dcterms:created xsi:type="dcterms:W3CDTF">2017-12-12T12:46:00Z</dcterms:created>
  <dcterms:modified xsi:type="dcterms:W3CDTF">2020-11-27T09:40:00Z</dcterms:modified>
</cp:coreProperties>
</file>